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1730" w:rsidRPr="00C54F15" w:rsidRDefault="00FA1730" w:rsidP="00F321D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Verdana"/>
          <w:b/>
          <w:color w:val="FF0000"/>
          <w:sz w:val="32"/>
          <w:szCs w:val="32"/>
        </w:rPr>
      </w:pPr>
      <w:r w:rsidRPr="00C54F15">
        <w:rPr>
          <w:rFonts w:ascii="Arial" w:hAnsi="Arial" w:cs="Verdana"/>
          <w:b/>
          <w:color w:val="FF0000"/>
          <w:sz w:val="32"/>
          <w:szCs w:val="32"/>
        </w:rPr>
        <w:t xml:space="preserve">APPEL </w:t>
      </w:r>
      <w:r w:rsidR="00357013" w:rsidRPr="00C54F15">
        <w:rPr>
          <w:rFonts w:ascii="Arial" w:hAnsi="Arial" w:cs="Verdana"/>
          <w:b/>
          <w:color w:val="FF0000"/>
          <w:sz w:val="32"/>
          <w:szCs w:val="32"/>
        </w:rPr>
        <w:t>A PROJETS</w:t>
      </w:r>
      <w:r w:rsidR="00280664">
        <w:rPr>
          <w:rFonts w:ascii="Arial" w:hAnsi="Arial" w:cs="Verdana"/>
          <w:b/>
          <w:color w:val="FF0000"/>
          <w:sz w:val="32"/>
          <w:szCs w:val="32"/>
        </w:rPr>
        <w:t xml:space="preserve"> 202</w:t>
      </w:r>
      <w:r w:rsidR="002A1280">
        <w:rPr>
          <w:rFonts w:ascii="Arial" w:hAnsi="Arial" w:cs="Verdana"/>
          <w:b/>
          <w:color w:val="FF0000"/>
          <w:sz w:val="32"/>
          <w:szCs w:val="32"/>
        </w:rPr>
        <w:t>5</w:t>
      </w:r>
      <w:r w:rsidR="00595909" w:rsidRPr="00C54F15">
        <w:rPr>
          <w:rFonts w:ascii="Arial" w:hAnsi="Arial" w:cs="Verdana"/>
          <w:b/>
          <w:color w:val="FF0000"/>
          <w:sz w:val="32"/>
          <w:szCs w:val="32"/>
        </w:rPr>
        <w:t xml:space="preserve"> DE LA FONDATION DU REIN</w:t>
      </w:r>
    </w:p>
    <w:p w:rsidR="00FA1730" w:rsidRPr="00300CEB" w:rsidRDefault="00FA1730" w:rsidP="00FA1730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sz w:val="32"/>
          <w:szCs w:val="32"/>
        </w:rPr>
      </w:pPr>
    </w:p>
    <w:p w:rsidR="00EA7756" w:rsidRPr="0010199A" w:rsidRDefault="00FA1730" w:rsidP="0008771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Verdana"/>
          <w:b/>
          <w:color w:val="548DD4"/>
          <w:sz w:val="32"/>
          <w:szCs w:val="32"/>
        </w:rPr>
      </w:pPr>
      <w:r w:rsidRPr="0010199A">
        <w:rPr>
          <w:rFonts w:ascii="Arial" w:hAnsi="Arial" w:cs="Verdana"/>
          <w:b/>
          <w:color w:val="548DD4"/>
          <w:sz w:val="32"/>
          <w:szCs w:val="32"/>
        </w:rPr>
        <w:t>P</w:t>
      </w:r>
      <w:r w:rsidR="00BF728B" w:rsidRPr="0010199A">
        <w:rPr>
          <w:rFonts w:ascii="Arial" w:hAnsi="Arial" w:cs="Verdana"/>
          <w:b/>
          <w:color w:val="548DD4"/>
          <w:sz w:val="32"/>
          <w:szCs w:val="32"/>
        </w:rPr>
        <w:t>rix</w:t>
      </w:r>
      <w:r w:rsidRPr="0010199A">
        <w:rPr>
          <w:rFonts w:ascii="Arial" w:hAnsi="Arial" w:cs="Verdana"/>
          <w:b/>
          <w:color w:val="548DD4"/>
          <w:sz w:val="32"/>
          <w:szCs w:val="32"/>
        </w:rPr>
        <w:t xml:space="preserve"> “</w:t>
      </w:r>
      <w:r w:rsidR="005A6066">
        <w:rPr>
          <w:rFonts w:ascii="Arial" w:hAnsi="Arial" w:cs="Verdana"/>
          <w:b/>
          <w:color w:val="548DD4"/>
          <w:sz w:val="32"/>
          <w:szCs w:val="32"/>
        </w:rPr>
        <w:t xml:space="preserve">Michel </w:t>
      </w:r>
      <w:proofErr w:type="spellStart"/>
      <w:r w:rsidR="005A6066">
        <w:rPr>
          <w:rFonts w:ascii="Arial" w:hAnsi="Arial" w:cs="Verdana"/>
          <w:b/>
          <w:color w:val="548DD4"/>
          <w:sz w:val="32"/>
          <w:szCs w:val="32"/>
        </w:rPr>
        <w:t>Olmer</w:t>
      </w:r>
      <w:proofErr w:type="spellEnd"/>
      <w:r w:rsidRPr="0010199A">
        <w:rPr>
          <w:rFonts w:ascii="Arial" w:hAnsi="Arial" w:cs="Verdana"/>
          <w:b/>
          <w:color w:val="548DD4"/>
          <w:sz w:val="32"/>
          <w:szCs w:val="32"/>
        </w:rPr>
        <w:t>”</w:t>
      </w:r>
    </w:p>
    <w:p w:rsidR="004B71D7" w:rsidRPr="0008771E" w:rsidRDefault="004B71D7" w:rsidP="00403DDC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</w:rPr>
      </w:pPr>
    </w:p>
    <w:p w:rsidR="0008771E" w:rsidRPr="0008771E" w:rsidRDefault="0008771E" w:rsidP="00F321D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Verdana"/>
          <w:sz w:val="28"/>
          <w:szCs w:val="28"/>
        </w:rPr>
      </w:pPr>
    </w:p>
    <w:p w:rsidR="00FA1730" w:rsidRPr="0010199A" w:rsidRDefault="005A6066" w:rsidP="00F321D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Verdana"/>
          <w:b/>
          <w:color w:val="548DD4"/>
          <w:sz w:val="28"/>
          <w:szCs w:val="28"/>
        </w:rPr>
      </w:pPr>
      <w:r>
        <w:rPr>
          <w:rFonts w:ascii="Arial" w:hAnsi="Arial" w:cs="Verdana"/>
          <w:b/>
          <w:color w:val="548DD4"/>
          <w:sz w:val="28"/>
          <w:szCs w:val="28"/>
        </w:rPr>
        <w:t>Maladie rénale chronique</w:t>
      </w:r>
    </w:p>
    <w:p w:rsidR="00FA1730" w:rsidRPr="00300CEB" w:rsidRDefault="00FA1730" w:rsidP="00FA1730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</w:rPr>
      </w:pPr>
    </w:p>
    <w:p w:rsidR="00FA1730" w:rsidRPr="00300CEB" w:rsidRDefault="00FA1730" w:rsidP="00F321D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Verdana"/>
          <w:b/>
          <w:sz w:val="22"/>
          <w:szCs w:val="22"/>
        </w:rPr>
      </w:pPr>
      <w:r w:rsidRPr="00300CEB">
        <w:rPr>
          <w:rFonts w:ascii="Arial" w:hAnsi="Arial" w:cs="Verdana"/>
          <w:b/>
          <w:sz w:val="22"/>
          <w:szCs w:val="22"/>
        </w:rPr>
        <w:t>Principes Généraux</w:t>
      </w:r>
    </w:p>
    <w:p w:rsidR="00FA1730" w:rsidRPr="008B0C2F" w:rsidRDefault="00FA1730" w:rsidP="008B0C2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 w:rsidRPr="00300CEB">
        <w:rPr>
          <w:rFonts w:ascii="Arial" w:hAnsi="Arial" w:cs="Verdana"/>
        </w:rPr>
        <w:t xml:space="preserve">Ce prix est destiné à soutenir des recherches dans le domaine de la </w:t>
      </w:r>
      <w:r w:rsidR="005A6066">
        <w:rPr>
          <w:rFonts w:ascii="Arial" w:hAnsi="Arial" w:cs="Verdana"/>
        </w:rPr>
        <w:t>maladie rénale chronique, y compris l’épuration extra-rénale</w:t>
      </w:r>
      <w:r w:rsidRPr="00300CEB">
        <w:rPr>
          <w:rFonts w:ascii="Arial" w:hAnsi="Arial" w:cs="Verdana"/>
        </w:rPr>
        <w:t>.</w:t>
      </w:r>
    </w:p>
    <w:p w:rsidR="00FA1730" w:rsidRPr="00300CEB" w:rsidRDefault="00FA1730" w:rsidP="008B0C2F">
      <w:pPr>
        <w:widowControl w:val="0"/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Verdana"/>
          <w:b/>
          <w:sz w:val="22"/>
          <w:szCs w:val="22"/>
        </w:rPr>
      </w:pPr>
      <w:r w:rsidRPr="00300CEB">
        <w:rPr>
          <w:rFonts w:ascii="Arial" w:hAnsi="Arial" w:cs="Verdana"/>
          <w:b/>
          <w:sz w:val="22"/>
          <w:szCs w:val="22"/>
        </w:rPr>
        <w:t>Dotation</w:t>
      </w:r>
    </w:p>
    <w:p w:rsidR="001913AC" w:rsidRPr="008B0C2F" w:rsidRDefault="00FA1730" w:rsidP="004B71D7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 w:rsidRPr="00300CEB">
        <w:rPr>
          <w:rFonts w:ascii="Arial" w:hAnsi="Arial" w:cs="Verdana"/>
        </w:rPr>
        <w:t xml:space="preserve">Un montant total de </w:t>
      </w:r>
      <w:r w:rsidR="00C6230C">
        <w:rPr>
          <w:rFonts w:ascii="Arial" w:hAnsi="Arial" w:cs="Verdana"/>
          <w:b/>
          <w:bCs/>
        </w:rPr>
        <w:t>3</w:t>
      </w:r>
      <w:r w:rsidRPr="00300CEB">
        <w:rPr>
          <w:rFonts w:ascii="Arial" w:hAnsi="Arial" w:cs="Verdana"/>
          <w:b/>
          <w:bCs/>
        </w:rPr>
        <w:t xml:space="preserve">0 000 </w:t>
      </w:r>
      <w:r w:rsidR="00056774">
        <w:rPr>
          <w:rFonts w:ascii="Arial" w:hAnsi="Arial" w:cs="Verdana"/>
          <w:b/>
          <w:bCs/>
        </w:rPr>
        <w:t>€</w:t>
      </w:r>
      <w:r w:rsidR="00056774" w:rsidRPr="00300CEB">
        <w:rPr>
          <w:rFonts w:ascii="Arial" w:hAnsi="Arial" w:cs="Verdana"/>
          <w:b/>
          <w:bCs/>
        </w:rPr>
        <w:t xml:space="preserve"> </w:t>
      </w:r>
      <w:r w:rsidRPr="00300CEB">
        <w:rPr>
          <w:rFonts w:ascii="Arial" w:hAnsi="Arial" w:cs="Verdana"/>
        </w:rPr>
        <w:t xml:space="preserve">est alloué à </w:t>
      </w:r>
      <w:r w:rsidR="00056774">
        <w:rPr>
          <w:rFonts w:ascii="Arial" w:hAnsi="Arial" w:cs="Verdana"/>
        </w:rPr>
        <w:t>c</w:t>
      </w:r>
      <w:r w:rsidRPr="00300CEB">
        <w:rPr>
          <w:rFonts w:ascii="Arial" w:hAnsi="Arial" w:cs="Verdana"/>
        </w:rPr>
        <w:t>et appel d’offres</w:t>
      </w:r>
      <w:r w:rsidR="003A1CAF" w:rsidRPr="00300CEB">
        <w:rPr>
          <w:rFonts w:ascii="Arial" w:hAnsi="Arial" w:cs="Verdana"/>
        </w:rPr>
        <w:t xml:space="preserve"> par la </w:t>
      </w:r>
      <w:r w:rsidR="00C847E3" w:rsidRPr="00300CEB">
        <w:rPr>
          <w:rFonts w:ascii="Arial" w:hAnsi="Arial" w:cs="Verdana"/>
        </w:rPr>
        <w:t>Fo</w:t>
      </w:r>
      <w:r w:rsidR="003A1CAF" w:rsidRPr="00300CEB">
        <w:rPr>
          <w:rFonts w:ascii="Arial" w:hAnsi="Arial" w:cs="Verdana"/>
        </w:rPr>
        <w:t>ndation du Rein</w:t>
      </w:r>
      <w:r w:rsidRPr="00300CEB">
        <w:rPr>
          <w:rFonts w:ascii="Arial" w:hAnsi="Arial" w:cs="Verdana"/>
        </w:rPr>
        <w:t>.</w:t>
      </w:r>
      <w:r w:rsidR="00DE1933">
        <w:rPr>
          <w:rFonts w:ascii="Arial" w:hAnsi="Arial" w:cs="Verdana"/>
        </w:rPr>
        <w:t xml:space="preserve"> Le budget </w:t>
      </w:r>
      <w:r w:rsidR="00DE1933">
        <w:rPr>
          <w:rFonts w:ascii="Arial-BoldMT" w:hAnsi="Arial-BoldMT" w:cs="Arial-BoldMT"/>
          <w:color w:val="000000"/>
          <w:lang w:eastAsia="fr-FR"/>
        </w:rPr>
        <w:t xml:space="preserve">couvre </w:t>
      </w:r>
      <w:r w:rsidR="00DE1933" w:rsidRPr="00E55D91">
        <w:rPr>
          <w:rFonts w:ascii="Arial-BoldMT" w:hAnsi="Arial-BoldMT" w:cs="Arial-BoldMT"/>
          <w:color w:val="000000"/>
          <w:u w:val="single"/>
          <w:lang w:eastAsia="fr-FR"/>
        </w:rPr>
        <w:t>exclusivement</w:t>
      </w:r>
      <w:r w:rsidR="00DE1933">
        <w:rPr>
          <w:rFonts w:ascii="Arial-BoldMT" w:hAnsi="Arial-BoldMT" w:cs="Arial-BoldMT"/>
          <w:color w:val="000000"/>
          <w:lang w:eastAsia="fr-FR"/>
        </w:rPr>
        <w:t xml:space="preserve"> des frais de fonctionnement et d’équipement ; les salaires ne peuvent pas être pris en charge dans le cadre de cet appel à projets.</w:t>
      </w:r>
    </w:p>
    <w:p w:rsidR="00FA1730" w:rsidRPr="00300CEB" w:rsidRDefault="00FA1730" w:rsidP="008B0C2F">
      <w:pPr>
        <w:widowControl w:val="0"/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Verdana"/>
          <w:b/>
          <w:sz w:val="22"/>
          <w:szCs w:val="22"/>
        </w:rPr>
      </w:pPr>
      <w:r w:rsidRPr="00300CEB">
        <w:rPr>
          <w:rFonts w:ascii="Arial" w:hAnsi="Arial" w:cs="Verdana"/>
          <w:b/>
          <w:sz w:val="22"/>
          <w:szCs w:val="22"/>
        </w:rPr>
        <w:t>Thèmes de recherches</w:t>
      </w:r>
    </w:p>
    <w:p w:rsidR="00FA1730" w:rsidRPr="0047026D" w:rsidRDefault="004B71D7" w:rsidP="0047026D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 w:rsidRPr="00300CEB">
        <w:rPr>
          <w:rFonts w:ascii="Arial" w:hAnsi="Arial" w:cs="Verdana"/>
        </w:rPr>
        <w:t>Les projets pourront concerner</w:t>
      </w:r>
      <w:r w:rsidR="005A6066">
        <w:rPr>
          <w:rFonts w:ascii="Arial" w:hAnsi="Arial" w:cs="Verdana"/>
        </w:rPr>
        <w:t>, en particulier</w:t>
      </w:r>
      <w:r w:rsidRPr="00300CEB">
        <w:rPr>
          <w:rFonts w:ascii="Arial" w:hAnsi="Arial" w:cs="Verdana"/>
        </w:rPr>
        <w:t xml:space="preserve"> </w:t>
      </w:r>
      <w:r w:rsidR="00FA1730" w:rsidRPr="00300CEB">
        <w:rPr>
          <w:rFonts w:ascii="Arial" w:hAnsi="Arial" w:cs="Verdana"/>
        </w:rPr>
        <w:t>:</w:t>
      </w:r>
    </w:p>
    <w:p w:rsidR="005A6066" w:rsidRDefault="005A6066" w:rsidP="00FB7CE6">
      <w:pPr>
        <w:pStyle w:val="Grillemoyenne1-Accent2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Verdana"/>
        </w:rPr>
      </w:pPr>
      <w:proofErr w:type="gramStart"/>
      <w:r>
        <w:rPr>
          <w:rFonts w:ascii="Arial" w:hAnsi="Arial" w:cs="Verdana"/>
        </w:rPr>
        <w:t>l’épidémiologie</w:t>
      </w:r>
      <w:proofErr w:type="gramEnd"/>
      <w:r w:rsidR="00DC65B7">
        <w:rPr>
          <w:rFonts w:ascii="Arial" w:hAnsi="Arial" w:cs="Verdana"/>
        </w:rPr>
        <w:t xml:space="preserve"> de la maladie rénale chronique</w:t>
      </w:r>
    </w:p>
    <w:p w:rsidR="005A6066" w:rsidRDefault="005A6066" w:rsidP="00FB7CE6">
      <w:pPr>
        <w:pStyle w:val="Grillemoyenne1-Accent2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Verdana"/>
        </w:rPr>
      </w:pPr>
      <w:proofErr w:type="gramStart"/>
      <w:r>
        <w:rPr>
          <w:rFonts w:ascii="Arial" w:hAnsi="Arial" w:cs="Verdana"/>
        </w:rPr>
        <w:t>la</w:t>
      </w:r>
      <w:proofErr w:type="gramEnd"/>
      <w:r>
        <w:rPr>
          <w:rFonts w:ascii="Arial" w:hAnsi="Arial" w:cs="Verdana"/>
        </w:rPr>
        <w:t xml:space="preserve"> physio-pathologie de la maladie rénale chronique et/ou de ses complications et/ou de sa progression, </w:t>
      </w:r>
    </w:p>
    <w:p w:rsidR="005A6066" w:rsidRDefault="005A6066" w:rsidP="00FB7CE6">
      <w:pPr>
        <w:pStyle w:val="Grillemoyenne1-Accent2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Verdana"/>
        </w:rPr>
      </w:pPr>
      <w:proofErr w:type="gramStart"/>
      <w:r>
        <w:rPr>
          <w:rFonts w:ascii="Arial" w:hAnsi="Arial" w:cs="Verdana"/>
        </w:rPr>
        <w:t>les</w:t>
      </w:r>
      <w:proofErr w:type="gramEnd"/>
      <w:r>
        <w:rPr>
          <w:rFonts w:ascii="Arial" w:hAnsi="Arial" w:cs="Verdana"/>
        </w:rPr>
        <w:t xml:space="preserve"> approches thérapeutiques précliniques et cliniques, </w:t>
      </w:r>
    </w:p>
    <w:p w:rsidR="005A6066" w:rsidRDefault="005A6066" w:rsidP="008B0C2F">
      <w:pPr>
        <w:pStyle w:val="Grillemoyenne1-Accent2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Verdana"/>
        </w:rPr>
      </w:pPr>
      <w:proofErr w:type="gramStart"/>
      <w:r>
        <w:rPr>
          <w:rFonts w:ascii="Arial" w:hAnsi="Arial" w:cs="Verdana"/>
        </w:rPr>
        <w:t>la</w:t>
      </w:r>
      <w:proofErr w:type="gramEnd"/>
      <w:r>
        <w:rPr>
          <w:rFonts w:ascii="Arial" w:hAnsi="Arial" w:cs="Verdana"/>
        </w:rPr>
        <w:t xml:space="preserve"> qualité de vie</w:t>
      </w:r>
    </w:p>
    <w:p w:rsidR="004677C8" w:rsidRPr="005A6066" w:rsidRDefault="004677C8" w:rsidP="004677C8">
      <w:pPr>
        <w:pStyle w:val="Grillemoyenne1-Accent2"/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</w:p>
    <w:p w:rsidR="004677C8" w:rsidRDefault="004677C8" w:rsidP="008B0C2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>
        <w:rPr>
          <w:rFonts w:ascii="Arial" w:hAnsi="Arial" w:cs="Verdana"/>
        </w:rPr>
        <w:t xml:space="preserve">Les projets concernant la transplantation rénale ne sont pas </w:t>
      </w:r>
      <w:r w:rsidR="00134C4B">
        <w:rPr>
          <w:rFonts w:ascii="Arial" w:hAnsi="Arial" w:cs="Verdana"/>
        </w:rPr>
        <w:t>recevables.</w:t>
      </w:r>
    </w:p>
    <w:p w:rsidR="00FA1730" w:rsidRPr="008B0C2F" w:rsidRDefault="00FA1730" w:rsidP="008B0C2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  <w:sz w:val="20"/>
          <w:szCs w:val="20"/>
        </w:rPr>
      </w:pPr>
      <w:r w:rsidRPr="00300CEB">
        <w:rPr>
          <w:rFonts w:ascii="Arial" w:hAnsi="Arial" w:cs="Verdana"/>
        </w:rPr>
        <w:t xml:space="preserve">Les </w:t>
      </w:r>
      <w:r w:rsidR="00897852">
        <w:rPr>
          <w:rFonts w:ascii="Arial" w:hAnsi="Arial" w:cs="Verdana"/>
        </w:rPr>
        <w:t>membres d’</w:t>
      </w:r>
      <w:r w:rsidRPr="00300CEB">
        <w:rPr>
          <w:rFonts w:ascii="Arial" w:hAnsi="Arial" w:cs="Verdana"/>
        </w:rPr>
        <w:t>équipe de recherche bénéficiant</w:t>
      </w:r>
      <w:r w:rsidR="00897852">
        <w:rPr>
          <w:rFonts w:ascii="Arial" w:hAnsi="Arial" w:cs="Verdana"/>
        </w:rPr>
        <w:t>,</w:t>
      </w:r>
      <w:r w:rsidRPr="00300CEB">
        <w:rPr>
          <w:rFonts w:ascii="Arial" w:hAnsi="Arial" w:cs="Verdana"/>
        </w:rPr>
        <w:t xml:space="preserve"> </w:t>
      </w:r>
      <w:r w:rsidR="00897852">
        <w:rPr>
          <w:rFonts w:ascii="Arial" w:hAnsi="Arial" w:cs="Verdana"/>
        </w:rPr>
        <w:t>au moment de la clôture de l’appel d’offre</w:t>
      </w:r>
      <w:r w:rsidR="005A6066">
        <w:rPr>
          <w:rFonts w:ascii="Arial" w:hAnsi="Arial" w:cs="Verdana"/>
        </w:rPr>
        <w:t>s</w:t>
      </w:r>
      <w:r w:rsidR="00897852">
        <w:rPr>
          <w:rFonts w:ascii="Arial" w:hAnsi="Arial" w:cs="Verdana"/>
        </w:rPr>
        <w:t xml:space="preserve">, </w:t>
      </w:r>
      <w:r w:rsidRPr="00300CEB">
        <w:rPr>
          <w:rFonts w:ascii="Arial" w:hAnsi="Arial" w:cs="Verdana"/>
        </w:rPr>
        <w:t xml:space="preserve">d’un financement pluriannuel de la </w:t>
      </w:r>
      <w:r w:rsidR="00F321D9" w:rsidRPr="00300CEB">
        <w:rPr>
          <w:rFonts w:ascii="Arial" w:hAnsi="Arial" w:cs="Verdana"/>
        </w:rPr>
        <w:t>Fondation du Rein</w:t>
      </w:r>
      <w:r w:rsidRPr="00300CEB">
        <w:rPr>
          <w:rFonts w:ascii="Arial" w:hAnsi="Arial" w:cs="Verdana"/>
        </w:rPr>
        <w:t xml:space="preserve"> ne peuvent postuler</w:t>
      </w:r>
      <w:r w:rsidRPr="00300CEB">
        <w:rPr>
          <w:rFonts w:ascii="Arial" w:hAnsi="Arial" w:cs="Verdana"/>
          <w:sz w:val="20"/>
          <w:szCs w:val="20"/>
        </w:rPr>
        <w:t>.</w:t>
      </w:r>
    </w:p>
    <w:p w:rsidR="00FA1730" w:rsidRPr="00300CEB" w:rsidRDefault="00FA1730" w:rsidP="008B0C2F">
      <w:pPr>
        <w:widowControl w:val="0"/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Verdana"/>
          <w:b/>
          <w:sz w:val="22"/>
          <w:szCs w:val="22"/>
        </w:rPr>
      </w:pPr>
      <w:r w:rsidRPr="00300CEB">
        <w:rPr>
          <w:rFonts w:ascii="Arial" w:hAnsi="Arial" w:cs="Verdana"/>
          <w:b/>
          <w:sz w:val="22"/>
          <w:szCs w:val="22"/>
        </w:rPr>
        <w:t>Critères d’attribution</w:t>
      </w:r>
    </w:p>
    <w:p w:rsidR="008B0C2F" w:rsidRDefault="00862A1A" w:rsidP="00862A1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 w:rsidRPr="00300CEB">
        <w:rPr>
          <w:rFonts w:ascii="Arial" w:hAnsi="Arial" w:cs="Verdana"/>
        </w:rPr>
        <w:t xml:space="preserve">Le porteur de projet devra être un chercheur </w:t>
      </w:r>
      <w:r>
        <w:rPr>
          <w:rFonts w:ascii="Arial" w:hAnsi="Arial" w:cs="Verdana"/>
        </w:rPr>
        <w:t xml:space="preserve">ou un enseignant-chercheur exerçant en milieu académique </w:t>
      </w:r>
      <w:r w:rsidRPr="00300CEB">
        <w:rPr>
          <w:rFonts w:ascii="Arial" w:hAnsi="Arial" w:cs="Verdana"/>
        </w:rPr>
        <w:t>(universitaire</w:t>
      </w:r>
      <w:r>
        <w:rPr>
          <w:rFonts w:ascii="Arial" w:hAnsi="Arial" w:cs="Verdana"/>
        </w:rPr>
        <w:t xml:space="preserve"> et/ou</w:t>
      </w:r>
      <w:r w:rsidRPr="00300CEB">
        <w:rPr>
          <w:rFonts w:ascii="Arial" w:hAnsi="Arial" w:cs="Verdana"/>
        </w:rPr>
        <w:t xml:space="preserve"> </w:t>
      </w:r>
      <w:r>
        <w:rPr>
          <w:rFonts w:ascii="Arial" w:hAnsi="Arial" w:cs="Verdana"/>
        </w:rPr>
        <w:t xml:space="preserve">EPST) </w:t>
      </w:r>
      <w:r w:rsidRPr="00300CEB">
        <w:rPr>
          <w:rFonts w:ascii="Arial" w:hAnsi="Arial" w:cs="Verdana"/>
        </w:rPr>
        <w:t xml:space="preserve">dans un </w:t>
      </w:r>
      <w:r>
        <w:rPr>
          <w:rFonts w:ascii="Arial" w:hAnsi="Arial" w:cs="Verdana"/>
        </w:rPr>
        <w:t>pays francophone</w:t>
      </w:r>
      <w:r w:rsidRPr="00300CEB">
        <w:rPr>
          <w:rFonts w:ascii="Arial" w:hAnsi="Arial" w:cs="Verdana"/>
        </w:rPr>
        <w:t xml:space="preserve">. Il est prévu de soutenir </w:t>
      </w:r>
      <w:r w:rsidR="00C6230C">
        <w:rPr>
          <w:rFonts w:ascii="Arial" w:hAnsi="Arial" w:cs="Verdana"/>
        </w:rPr>
        <w:t>une</w:t>
      </w:r>
      <w:r>
        <w:rPr>
          <w:rFonts w:ascii="Arial" w:hAnsi="Arial" w:cs="Verdana"/>
        </w:rPr>
        <w:t xml:space="preserve"> </w:t>
      </w:r>
      <w:r w:rsidRPr="00300CEB">
        <w:rPr>
          <w:rFonts w:ascii="Arial" w:hAnsi="Arial" w:cs="Verdana"/>
        </w:rPr>
        <w:t>équipe</w:t>
      </w:r>
      <w:r w:rsidR="00C6230C">
        <w:rPr>
          <w:rFonts w:ascii="Arial" w:hAnsi="Arial" w:cs="Verdana"/>
        </w:rPr>
        <w:t xml:space="preserve">, </w:t>
      </w:r>
      <w:r>
        <w:rPr>
          <w:rFonts w:ascii="Arial" w:hAnsi="Arial" w:cs="Verdana"/>
        </w:rPr>
        <w:t xml:space="preserve">exclusivement </w:t>
      </w:r>
      <w:r w:rsidRPr="00300CEB">
        <w:rPr>
          <w:rFonts w:ascii="Arial" w:hAnsi="Arial" w:cs="Verdana"/>
        </w:rPr>
        <w:t>pour des frais d’équipement et/ou de fonctionnement</w:t>
      </w:r>
      <w:r>
        <w:rPr>
          <w:rFonts w:ascii="Arial" w:hAnsi="Arial" w:cs="Verdana"/>
        </w:rPr>
        <w:t xml:space="preserve"> sur une période maximale de 24 mois</w:t>
      </w:r>
      <w:r w:rsidRPr="00300CEB">
        <w:rPr>
          <w:rFonts w:ascii="Arial" w:hAnsi="Arial" w:cs="Verdana"/>
        </w:rPr>
        <w:t>.</w:t>
      </w:r>
    </w:p>
    <w:p w:rsidR="00862A1A" w:rsidRDefault="00862A1A" w:rsidP="00862A1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 w:rsidRPr="00300CEB">
        <w:rPr>
          <w:rFonts w:ascii="Arial" w:hAnsi="Arial" w:cs="Verdana"/>
        </w:rPr>
        <w:t xml:space="preserve">Les demandes seront évaluées par un </w:t>
      </w:r>
      <w:r>
        <w:rPr>
          <w:rFonts w:ascii="Arial" w:hAnsi="Arial" w:cs="Verdana"/>
        </w:rPr>
        <w:t>jury</w:t>
      </w:r>
      <w:r w:rsidRPr="00300CEB">
        <w:rPr>
          <w:rFonts w:ascii="Arial" w:hAnsi="Arial" w:cs="Verdana"/>
        </w:rPr>
        <w:t xml:space="preserve"> </w:t>
      </w:r>
      <w:r w:rsidR="00530C83">
        <w:rPr>
          <w:rFonts w:ascii="Arial" w:hAnsi="Arial" w:cs="Verdana"/>
        </w:rPr>
        <w:t xml:space="preserve">international </w:t>
      </w:r>
      <w:r>
        <w:rPr>
          <w:rFonts w:ascii="Arial" w:hAnsi="Arial" w:cs="Verdana"/>
        </w:rPr>
        <w:t>et par le conseil scientifique de la Fondation du Rein</w:t>
      </w:r>
      <w:r w:rsidRPr="00300CEB">
        <w:rPr>
          <w:rFonts w:ascii="Arial" w:hAnsi="Arial" w:cs="Verdana"/>
        </w:rPr>
        <w:t>.</w:t>
      </w:r>
    </w:p>
    <w:p w:rsidR="00DC65B7" w:rsidRDefault="00DC65B7" w:rsidP="00DC65B7">
      <w:pPr>
        <w:pStyle w:val="Paragraphedeliste"/>
        <w:widowControl w:val="0"/>
        <w:autoSpaceDE w:val="0"/>
        <w:autoSpaceDN w:val="0"/>
        <w:adjustRightInd w:val="0"/>
        <w:spacing w:before="240"/>
        <w:ind w:left="0"/>
        <w:jc w:val="both"/>
        <w:rPr>
          <w:rFonts w:ascii="Arial" w:hAnsi="Arial" w:cs="Verdana"/>
        </w:rPr>
      </w:pPr>
      <w:r>
        <w:rPr>
          <w:rFonts w:ascii="Arial" w:hAnsi="Arial" w:cs="Verdana"/>
        </w:rPr>
        <w:t>Le lauréat s’engage</w:t>
      </w:r>
    </w:p>
    <w:p w:rsidR="00DC65B7" w:rsidRDefault="00DC65B7" w:rsidP="00DC65B7">
      <w:pPr>
        <w:pStyle w:val="Paragraphedeliste"/>
        <w:widowControl w:val="0"/>
        <w:autoSpaceDE w:val="0"/>
        <w:autoSpaceDN w:val="0"/>
        <w:adjustRightInd w:val="0"/>
        <w:spacing w:before="240"/>
        <w:ind w:left="0"/>
        <w:jc w:val="both"/>
        <w:rPr>
          <w:rFonts w:ascii="Arial" w:hAnsi="Arial" w:cs="Verdana"/>
        </w:rPr>
      </w:pPr>
    </w:p>
    <w:p w:rsidR="00DC65B7" w:rsidRPr="00922D94" w:rsidRDefault="00DC65B7" w:rsidP="00DC65B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Verdana"/>
        </w:rPr>
      </w:pPr>
      <w:r w:rsidRPr="00922D94">
        <w:rPr>
          <w:rFonts w:ascii="Arial" w:hAnsi="Arial" w:cs="Verdana"/>
        </w:rPr>
        <w:t>A fournir un rapport d’avancée des travaux devra être fourni à la fin de la première année, conditionnant le versement la seconde tranche du financement.</w:t>
      </w:r>
    </w:p>
    <w:p w:rsidR="00DC65B7" w:rsidRPr="00922D94" w:rsidRDefault="00DC65B7" w:rsidP="00DC65B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lang w:eastAsia="fr-FR"/>
        </w:rPr>
      </w:pPr>
      <w:r w:rsidRPr="00922D94">
        <w:rPr>
          <w:rFonts w:ascii="Arial" w:hAnsi="Arial" w:cs="Arial"/>
          <w:color w:val="000000"/>
          <w:lang w:eastAsia="fr-FR"/>
        </w:rPr>
        <w:t>A citer le soutien de la Fondation Du Rein dans les publications, communications et toute autre forme de valorisation des travaux réalisés</w:t>
      </w:r>
    </w:p>
    <w:p w:rsidR="00DC65B7" w:rsidRPr="00922D94" w:rsidRDefault="00DC65B7" w:rsidP="00DC65B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lang w:eastAsia="fr-FR"/>
        </w:rPr>
      </w:pPr>
      <w:r w:rsidRPr="00922D94">
        <w:rPr>
          <w:rFonts w:ascii="Arial" w:hAnsi="Arial" w:cs="Arial"/>
          <w:color w:val="000000"/>
          <w:lang w:eastAsia="fr-FR"/>
        </w:rPr>
        <w:t>A envoyer la référence et le fichier PDF de la ou des publication(s) au Conseil Scientifique de la Fondation du Rein.</w:t>
      </w:r>
    </w:p>
    <w:p w:rsidR="00DC65B7" w:rsidRPr="00016D11" w:rsidRDefault="00DC65B7" w:rsidP="00AF4106">
      <w:pPr>
        <w:widowControl w:val="0"/>
        <w:adjustRightInd w:val="0"/>
        <w:spacing w:before="120"/>
        <w:jc w:val="both"/>
        <w:rPr>
          <w:rFonts w:ascii="Arial" w:hAnsi="Arial" w:cs="Verdana"/>
          <w:sz w:val="18"/>
          <w:szCs w:val="18"/>
        </w:rPr>
      </w:pPr>
    </w:p>
    <w:p w:rsidR="00C6230C" w:rsidRPr="00300CEB" w:rsidRDefault="00C6230C" w:rsidP="00FA1730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</w:rPr>
      </w:pPr>
    </w:p>
    <w:p w:rsidR="00FA1730" w:rsidRPr="00300CEB" w:rsidRDefault="00FA1730" w:rsidP="00F321D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Verdana"/>
          <w:b/>
          <w:sz w:val="22"/>
          <w:szCs w:val="22"/>
        </w:rPr>
      </w:pPr>
      <w:r w:rsidRPr="00300CEB">
        <w:rPr>
          <w:rFonts w:ascii="Arial" w:hAnsi="Arial" w:cs="Verdana"/>
          <w:b/>
          <w:sz w:val="22"/>
          <w:szCs w:val="22"/>
        </w:rPr>
        <w:t>Calendrier</w:t>
      </w:r>
    </w:p>
    <w:p w:rsidR="00A47D75" w:rsidRPr="00C3339E" w:rsidRDefault="00A47D75" w:rsidP="00A47D7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>
        <w:rPr>
          <w:rFonts w:ascii="Arial" w:hAnsi="Arial" w:cs="Verdana"/>
        </w:rPr>
        <w:t xml:space="preserve">13 mars 2025 </w:t>
      </w:r>
      <w:r w:rsidRPr="00C3339E">
        <w:rPr>
          <w:rFonts w:ascii="Arial" w:hAnsi="Arial" w:cs="Verdana"/>
        </w:rPr>
        <w:t xml:space="preserve">: </w:t>
      </w:r>
      <w:r>
        <w:rPr>
          <w:rFonts w:ascii="Arial" w:hAnsi="Arial" w:cs="Verdana"/>
        </w:rPr>
        <w:tab/>
      </w:r>
      <w:r>
        <w:rPr>
          <w:rFonts w:ascii="Arial" w:hAnsi="Arial" w:cs="Verdana"/>
        </w:rPr>
        <w:tab/>
      </w:r>
      <w:r>
        <w:rPr>
          <w:rFonts w:ascii="Arial" w:hAnsi="Arial" w:cs="Verdana"/>
        </w:rPr>
        <w:tab/>
      </w:r>
      <w:r>
        <w:rPr>
          <w:rFonts w:ascii="Arial" w:hAnsi="Arial" w:cs="Verdana"/>
        </w:rPr>
        <w:tab/>
      </w:r>
      <w:r w:rsidRPr="00C3339E">
        <w:rPr>
          <w:rFonts w:ascii="Arial" w:hAnsi="Arial" w:cs="Verdana"/>
        </w:rPr>
        <w:t>Ouverture de l’appel d’offre</w:t>
      </w:r>
    </w:p>
    <w:p w:rsidR="00A47D75" w:rsidRPr="00C3339E" w:rsidRDefault="00A47D75" w:rsidP="00A47D75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</w:rPr>
      </w:pPr>
      <w:r>
        <w:rPr>
          <w:rFonts w:ascii="Arial" w:hAnsi="Arial" w:cs="Verdana"/>
        </w:rPr>
        <w:t xml:space="preserve">13 avril 2025 </w:t>
      </w:r>
      <w:r w:rsidRPr="00C3339E">
        <w:rPr>
          <w:rFonts w:ascii="Arial" w:hAnsi="Arial" w:cs="Verdana"/>
        </w:rPr>
        <w:t xml:space="preserve">: </w:t>
      </w:r>
      <w:r w:rsidRPr="00C3339E">
        <w:rPr>
          <w:rFonts w:ascii="Arial" w:hAnsi="Arial" w:cs="Verdana"/>
        </w:rPr>
        <w:tab/>
      </w:r>
      <w:r>
        <w:rPr>
          <w:rFonts w:ascii="Arial" w:hAnsi="Arial" w:cs="Verdana"/>
        </w:rPr>
        <w:tab/>
      </w:r>
      <w:r>
        <w:rPr>
          <w:rFonts w:ascii="Arial" w:hAnsi="Arial" w:cs="Verdana"/>
        </w:rPr>
        <w:tab/>
      </w:r>
      <w:r>
        <w:rPr>
          <w:rFonts w:ascii="Arial" w:hAnsi="Arial" w:cs="Verdana"/>
        </w:rPr>
        <w:tab/>
      </w:r>
      <w:r w:rsidRPr="00C3339E">
        <w:rPr>
          <w:rFonts w:ascii="Arial" w:hAnsi="Arial" w:cs="Verdana"/>
        </w:rPr>
        <w:t>Date limite d</w:t>
      </w:r>
      <w:r>
        <w:rPr>
          <w:rFonts w:ascii="Arial" w:hAnsi="Arial" w:cs="Verdana"/>
        </w:rPr>
        <w:t>u</w:t>
      </w:r>
      <w:r w:rsidRPr="00C3339E">
        <w:rPr>
          <w:rFonts w:ascii="Arial" w:hAnsi="Arial" w:cs="Verdana"/>
        </w:rPr>
        <w:t xml:space="preserve"> dépôt des dossiers</w:t>
      </w:r>
    </w:p>
    <w:p w:rsidR="008B0C2F" w:rsidRDefault="008B0C2F" w:rsidP="00C6230C">
      <w:pPr>
        <w:spacing w:before="120"/>
        <w:ind w:right="78"/>
        <w:jc w:val="center"/>
        <w:rPr>
          <w:rFonts w:ascii="Arial" w:hAnsi="Arial"/>
          <w:b/>
          <w:bCs/>
          <w:color w:val="FF0000"/>
        </w:rPr>
      </w:pPr>
    </w:p>
    <w:p w:rsidR="00C6230C" w:rsidRDefault="00C6230C" w:rsidP="00C6230C">
      <w:pPr>
        <w:spacing w:before="120"/>
        <w:ind w:right="78"/>
        <w:jc w:val="center"/>
        <w:rPr>
          <w:rFonts w:ascii="Arial" w:hAnsi="Arial"/>
          <w:b/>
          <w:bCs/>
          <w:color w:val="FF0000"/>
        </w:rPr>
      </w:pPr>
      <w:r w:rsidRPr="00135122">
        <w:rPr>
          <w:rFonts w:ascii="Arial" w:hAnsi="Arial"/>
          <w:b/>
          <w:bCs/>
          <w:color w:val="FF0000"/>
        </w:rPr>
        <w:t xml:space="preserve">Les dossiers doivent parvenir à la Fondation du Rein, </w:t>
      </w:r>
    </w:p>
    <w:p w:rsidR="00C6230C" w:rsidRDefault="00C6230C" w:rsidP="00C6230C">
      <w:pPr>
        <w:ind w:right="79"/>
        <w:jc w:val="center"/>
        <w:rPr>
          <w:rFonts w:ascii="Arial" w:hAnsi="Arial"/>
          <w:b/>
          <w:bCs/>
          <w:color w:val="FF0000"/>
        </w:rPr>
      </w:pPr>
      <w:proofErr w:type="gramStart"/>
      <w:r w:rsidRPr="00135122">
        <w:rPr>
          <w:rFonts w:ascii="Arial" w:hAnsi="Arial"/>
          <w:b/>
          <w:bCs/>
          <w:color w:val="FF0000"/>
        </w:rPr>
        <w:t>au</w:t>
      </w:r>
      <w:proofErr w:type="gramEnd"/>
      <w:r w:rsidRPr="00135122">
        <w:rPr>
          <w:rFonts w:ascii="Arial" w:hAnsi="Arial"/>
          <w:b/>
          <w:bCs/>
          <w:color w:val="FF0000"/>
        </w:rPr>
        <w:t xml:space="preserve"> plus tard le </w:t>
      </w:r>
      <w:r w:rsidR="00A47D75">
        <w:rPr>
          <w:rFonts w:ascii="Arial" w:hAnsi="Arial"/>
          <w:b/>
          <w:bCs/>
          <w:color w:val="FF0000"/>
        </w:rPr>
        <w:t>13 avril</w:t>
      </w:r>
      <w:r w:rsidR="00280664">
        <w:rPr>
          <w:rFonts w:ascii="Arial" w:hAnsi="Arial"/>
          <w:b/>
          <w:bCs/>
          <w:color w:val="FF0000"/>
        </w:rPr>
        <w:t xml:space="preserve"> par messagerie électronique et par courrier postal</w:t>
      </w:r>
      <w:r w:rsidRPr="00135122">
        <w:rPr>
          <w:rFonts w:ascii="Arial" w:hAnsi="Arial"/>
          <w:b/>
          <w:bCs/>
          <w:color w:val="FF0000"/>
        </w:rPr>
        <w:t xml:space="preserve"> (cachet de la poste faisant foi).</w:t>
      </w:r>
    </w:p>
    <w:p w:rsidR="00DC65B7" w:rsidRDefault="00DC65B7" w:rsidP="00C6230C">
      <w:pPr>
        <w:ind w:right="79"/>
        <w:jc w:val="center"/>
        <w:rPr>
          <w:rFonts w:ascii="Arial" w:hAnsi="Arial"/>
          <w:b/>
          <w:bCs/>
          <w:color w:val="FF0000"/>
        </w:rPr>
      </w:pPr>
    </w:p>
    <w:p w:rsidR="00DC65B7" w:rsidRDefault="00DC65B7" w:rsidP="00DC65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Adresse d’envoi des dossiers de </w:t>
      </w:r>
      <w:r w:rsidR="00BC6591">
        <w:rPr>
          <w:rFonts w:ascii="Arial" w:hAnsi="Arial" w:cs="Arial"/>
        </w:rPr>
        <w:t>candidature :</w:t>
      </w:r>
    </w:p>
    <w:p w:rsidR="00A47D75" w:rsidRPr="00135122" w:rsidRDefault="00A47D75" w:rsidP="00C6230C">
      <w:pPr>
        <w:ind w:right="79"/>
        <w:jc w:val="center"/>
        <w:rPr>
          <w:rFonts w:ascii="Arial" w:hAnsi="Arial"/>
          <w:b/>
          <w:bCs/>
          <w:color w:val="FF0000"/>
        </w:rPr>
      </w:pPr>
    </w:p>
    <w:p w:rsidR="00A47D75" w:rsidRDefault="00A47D75" w:rsidP="00A47D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Dr Pierre-Louis Tharaux</w:t>
      </w:r>
    </w:p>
    <w:p w:rsidR="00A47D75" w:rsidRPr="00601CE9" w:rsidRDefault="00A47D75" w:rsidP="00A47D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Président du Conseil Scientifique de la </w:t>
      </w:r>
      <w:r w:rsidR="00BC6591">
        <w:rPr>
          <w:rFonts w:ascii="Arial" w:hAnsi="Arial" w:cs="Arial"/>
        </w:rPr>
        <w:t>Fondation</w:t>
      </w:r>
      <w:r>
        <w:rPr>
          <w:rFonts w:ascii="Arial" w:hAnsi="Arial" w:cs="Arial"/>
        </w:rPr>
        <w:t xml:space="preserve"> du Rein</w:t>
      </w:r>
    </w:p>
    <w:p w:rsidR="00A47D75" w:rsidRDefault="00A47D75" w:rsidP="00A47D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Centre de Recherche PARCC</w:t>
      </w:r>
    </w:p>
    <w:p w:rsidR="00A47D75" w:rsidRDefault="00A47D75" w:rsidP="00A47D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56, rue Leblanc </w:t>
      </w:r>
    </w:p>
    <w:p w:rsidR="00A47D75" w:rsidRPr="00601CE9" w:rsidRDefault="00A47D75" w:rsidP="00A47D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75015</w:t>
      </w:r>
      <w:r w:rsidRPr="00601CE9">
        <w:rPr>
          <w:rFonts w:ascii="Arial" w:hAnsi="Arial" w:cs="Arial"/>
        </w:rPr>
        <w:t xml:space="preserve"> PARIS, France</w:t>
      </w:r>
    </w:p>
    <w:p w:rsidR="00A47D75" w:rsidRPr="00601CE9" w:rsidRDefault="00A47D75" w:rsidP="00A47D7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hyperlink r:id="rId8" w:history="1">
        <w:r w:rsidRPr="00390F50">
          <w:rPr>
            <w:rStyle w:val="Lienhypertexte"/>
            <w:rFonts w:ascii="Arial" w:hAnsi="Arial" w:cs="Arial"/>
          </w:rPr>
          <w:t>pierre-louis.tharaux@inserm.fr</w:t>
        </w:r>
      </w:hyperlink>
    </w:p>
    <w:p w:rsidR="00C6230C" w:rsidRDefault="00C6230C" w:rsidP="00C6230C">
      <w:pPr>
        <w:spacing w:before="120"/>
        <w:ind w:right="78"/>
        <w:jc w:val="center"/>
        <w:rPr>
          <w:rFonts w:ascii="Arial" w:hAnsi="Arial"/>
          <w:b/>
          <w:bCs/>
          <w:color w:val="FF0000"/>
          <w:sz w:val="22"/>
        </w:rPr>
      </w:pPr>
    </w:p>
    <w:p w:rsidR="00C6230C" w:rsidRPr="00135122" w:rsidRDefault="00C6230C" w:rsidP="00C6230C">
      <w:pPr>
        <w:spacing w:before="120"/>
        <w:ind w:right="78"/>
        <w:jc w:val="center"/>
        <w:rPr>
          <w:rFonts w:ascii="Arial" w:hAnsi="Arial"/>
          <w:b/>
          <w:bCs/>
          <w:iCs/>
        </w:rPr>
      </w:pPr>
      <w:r w:rsidRPr="00135122">
        <w:rPr>
          <w:rFonts w:ascii="Arial" w:hAnsi="Arial"/>
          <w:b/>
          <w:bCs/>
          <w:iCs/>
          <w:color w:val="FF0000"/>
        </w:rPr>
        <w:t>Les dossiers incomplets ne seront pas pris en considération</w:t>
      </w:r>
    </w:p>
    <w:p w:rsidR="00C6230C" w:rsidRDefault="00C6230C" w:rsidP="00827AF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</w:p>
    <w:p w:rsidR="00E42264" w:rsidRPr="00A47D75" w:rsidRDefault="00827AFC" w:rsidP="00A47D7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Verdana"/>
        </w:rPr>
      </w:pPr>
      <w:r w:rsidRPr="00300CEB">
        <w:rPr>
          <w:rFonts w:ascii="Arial" w:hAnsi="Arial" w:cs="Verdana"/>
        </w:rPr>
        <w:t xml:space="preserve">Consulter le </w:t>
      </w:r>
      <w:r>
        <w:rPr>
          <w:rFonts w:ascii="Arial" w:hAnsi="Arial" w:cs="Verdana"/>
        </w:rPr>
        <w:t xml:space="preserve">formulaire de soumission sur le site de la Fondation du </w:t>
      </w:r>
      <w:r w:rsidR="008929D4">
        <w:rPr>
          <w:rFonts w:ascii="Arial" w:hAnsi="Arial" w:cs="Verdana"/>
        </w:rPr>
        <w:t>R</w:t>
      </w:r>
      <w:r>
        <w:rPr>
          <w:rFonts w:ascii="Arial" w:hAnsi="Arial" w:cs="Verdana"/>
        </w:rPr>
        <w:t xml:space="preserve">ein </w:t>
      </w:r>
      <w:r w:rsidR="000052DD">
        <w:rPr>
          <w:rFonts w:ascii="Arial" w:hAnsi="Arial" w:cs="Verdana"/>
        </w:rPr>
        <w:t>ou de la Fondation pour la Recherche Médicale</w:t>
      </w:r>
      <w:r w:rsidR="00DC65B7">
        <w:rPr>
          <w:rFonts w:ascii="Arial" w:hAnsi="Arial" w:cs="Verdana"/>
        </w:rPr>
        <w:t xml:space="preserve"> ou de la SFNDT.</w:t>
      </w:r>
    </w:p>
    <w:sectPr w:rsidR="00E42264" w:rsidRPr="00A47D75" w:rsidSect="00FB7CE6">
      <w:footerReference w:type="even" r:id="rId9"/>
      <w:footerReference w:type="default" r:id="rId10"/>
      <w:pgSz w:w="11900" w:h="16840"/>
      <w:pgMar w:top="851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93A" w:rsidRDefault="0005093A" w:rsidP="00EA7756">
      <w:r>
        <w:separator/>
      </w:r>
    </w:p>
  </w:endnote>
  <w:endnote w:type="continuationSeparator" w:id="0">
    <w:p w:rsidR="0005093A" w:rsidRDefault="0005093A" w:rsidP="00EA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77C8" w:rsidRDefault="004677C8" w:rsidP="007047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0000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677C8" w:rsidRDefault="004677C8" w:rsidP="00EA77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77C8" w:rsidRDefault="004677C8" w:rsidP="007047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0000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134C4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677C8" w:rsidRDefault="004677C8" w:rsidP="00EA77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93A" w:rsidRDefault="0005093A" w:rsidP="00EA7756">
      <w:r>
        <w:separator/>
      </w:r>
    </w:p>
  </w:footnote>
  <w:footnote w:type="continuationSeparator" w:id="0">
    <w:p w:rsidR="0005093A" w:rsidRDefault="0005093A" w:rsidP="00EA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49EE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46046"/>
    <w:multiLevelType w:val="hybridMultilevel"/>
    <w:tmpl w:val="43CAF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B1E"/>
    <w:multiLevelType w:val="hybridMultilevel"/>
    <w:tmpl w:val="5E487D7A"/>
    <w:lvl w:ilvl="0" w:tplc="C0FE8C42">
      <w:start w:val="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02918">
    <w:abstractNumId w:val="1"/>
  </w:num>
  <w:num w:numId="2" w16cid:durableId="1749497306">
    <w:abstractNumId w:val="0"/>
  </w:num>
  <w:num w:numId="3" w16cid:durableId="132469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FR" w:vendorID="64" w:dllVersion="4096" w:nlCheck="1" w:checkStyle="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730"/>
    <w:rsid w:val="000052DD"/>
    <w:rsid w:val="000411B9"/>
    <w:rsid w:val="0005093A"/>
    <w:rsid w:val="00056774"/>
    <w:rsid w:val="00076483"/>
    <w:rsid w:val="0008771E"/>
    <w:rsid w:val="0009554C"/>
    <w:rsid w:val="0010199A"/>
    <w:rsid w:val="00134C4B"/>
    <w:rsid w:val="00152A11"/>
    <w:rsid w:val="001913AC"/>
    <w:rsid w:val="00280664"/>
    <w:rsid w:val="002A1280"/>
    <w:rsid w:val="00300CEB"/>
    <w:rsid w:val="00350180"/>
    <w:rsid w:val="00357013"/>
    <w:rsid w:val="003A1CAF"/>
    <w:rsid w:val="00403DDC"/>
    <w:rsid w:val="00404253"/>
    <w:rsid w:val="004171B4"/>
    <w:rsid w:val="004237C2"/>
    <w:rsid w:val="00425C13"/>
    <w:rsid w:val="00434EEA"/>
    <w:rsid w:val="004677C8"/>
    <w:rsid w:val="0047026D"/>
    <w:rsid w:val="004B71D7"/>
    <w:rsid w:val="004C6C1D"/>
    <w:rsid w:val="00530C83"/>
    <w:rsid w:val="00544F8F"/>
    <w:rsid w:val="00567C80"/>
    <w:rsid w:val="00595909"/>
    <w:rsid w:val="005A6066"/>
    <w:rsid w:val="005B1F45"/>
    <w:rsid w:val="00622538"/>
    <w:rsid w:val="0070478E"/>
    <w:rsid w:val="0074595F"/>
    <w:rsid w:val="00747025"/>
    <w:rsid w:val="007B26B7"/>
    <w:rsid w:val="00810134"/>
    <w:rsid w:val="00823C0F"/>
    <w:rsid w:val="00827AFC"/>
    <w:rsid w:val="00836DEB"/>
    <w:rsid w:val="00862A1A"/>
    <w:rsid w:val="00880D00"/>
    <w:rsid w:val="008929D4"/>
    <w:rsid w:val="00897852"/>
    <w:rsid w:val="008B0C2F"/>
    <w:rsid w:val="00915641"/>
    <w:rsid w:val="009B7E48"/>
    <w:rsid w:val="00A47D75"/>
    <w:rsid w:val="00A75D7B"/>
    <w:rsid w:val="00AC5628"/>
    <w:rsid w:val="00AF4106"/>
    <w:rsid w:val="00BC6591"/>
    <w:rsid w:val="00BF728B"/>
    <w:rsid w:val="00C54F15"/>
    <w:rsid w:val="00C6230C"/>
    <w:rsid w:val="00C847E3"/>
    <w:rsid w:val="00CC4BE3"/>
    <w:rsid w:val="00D55ECF"/>
    <w:rsid w:val="00DC65B7"/>
    <w:rsid w:val="00DC7B00"/>
    <w:rsid w:val="00DE1933"/>
    <w:rsid w:val="00E4110C"/>
    <w:rsid w:val="00E42264"/>
    <w:rsid w:val="00E83F0D"/>
    <w:rsid w:val="00E85A5F"/>
    <w:rsid w:val="00EA7756"/>
    <w:rsid w:val="00EE0274"/>
    <w:rsid w:val="00F06B21"/>
    <w:rsid w:val="00F321D9"/>
    <w:rsid w:val="00FA1730"/>
    <w:rsid w:val="00FB7CE6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808CA"/>
  <w14:defaultImageDpi w14:val="300"/>
  <w15:chartTrackingRefBased/>
  <w15:docId w15:val="{7C7FC22C-98FB-ED47-882A-AABE71D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1913AC"/>
    <w:pPr>
      <w:keepNext/>
      <w:outlineLvl w:val="0"/>
    </w:pPr>
    <w:rPr>
      <w:rFonts w:ascii="Century Gothic" w:eastAsia="Times New Roman" w:hAnsi="Century Gothic"/>
      <w:noProof/>
      <w:color w:val="FF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1-Accent2">
    <w:name w:val="Medium Grid 1 Accent 2"/>
    <w:basedOn w:val="Normal"/>
    <w:uiPriority w:val="34"/>
    <w:qFormat/>
    <w:rsid w:val="004B71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785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97852"/>
    <w:rPr>
      <w:rFonts w:ascii="Lucida Grande" w:hAnsi="Lucida Grande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A77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A7756"/>
    <w:rPr>
      <w:sz w:val="24"/>
      <w:szCs w:val="24"/>
      <w:lang w:eastAsia="en-US"/>
    </w:rPr>
  </w:style>
  <w:style w:type="character" w:styleId="Numrodepage">
    <w:name w:val="page number"/>
    <w:uiPriority w:val="99"/>
    <w:semiHidden/>
    <w:unhideWhenUsed/>
    <w:rsid w:val="00EA7756"/>
  </w:style>
  <w:style w:type="character" w:styleId="Lienhypertexte">
    <w:name w:val="Hyperlink"/>
    <w:uiPriority w:val="99"/>
    <w:unhideWhenUsed/>
    <w:rsid w:val="000052DD"/>
    <w:rPr>
      <w:color w:val="0000FF"/>
      <w:u w:val="single"/>
    </w:rPr>
  </w:style>
  <w:style w:type="character" w:customStyle="1" w:styleId="Titre1Car">
    <w:name w:val="Titre 1 Car"/>
    <w:link w:val="Titre1"/>
    <w:rsid w:val="001913AC"/>
    <w:rPr>
      <w:rFonts w:ascii="Century Gothic" w:eastAsia="Times New Roman" w:hAnsi="Century Gothic"/>
      <w:noProof/>
      <w:color w:val="FF0000"/>
      <w:sz w:val="32"/>
    </w:rPr>
  </w:style>
  <w:style w:type="paragraph" w:styleId="NormalWeb">
    <w:name w:val="Normal (Web)"/>
    <w:basedOn w:val="Normal"/>
    <w:semiHidden/>
    <w:rsid w:val="001913AC"/>
    <w:rPr>
      <w:rFonts w:ascii="Arial Unicode MS" w:eastAsia="Arial Unicode MS" w:hAnsi="Arial Unicode MS" w:cs="Arial Unicode MS"/>
      <w:noProof/>
      <w:lang w:eastAsia="fr-FR"/>
    </w:rPr>
  </w:style>
  <w:style w:type="character" w:styleId="Lienhypertextesuivivisit">
    <w:name w:val="FollowedHyperlink"/>
    <w:uiPriority w:val="99"/>
    <w:semiHidden/>
    <w:unhideWhenUsed/>
    <w:rsid w:val="00A47D75"/>
    <w:rPr>
      <w:color w:val="954F72"/>
      <w:u w:val="single"/>
    </w:rPr>
  </w:style>
  <w:style w:type="paragraph" w:styleId="Paragraphedeliste">
    <w:name w:val="List Paragraph"/>
    <w:basedOn w:val="Normal"/>
    <w:uiPriority w:val="72"/>
    <w:qFormat/>
    <w:rsid w:val="00DC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-louis.tharaux@inser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A260-CC0A-C143-99AC-CC2EAA1B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APPEL A PROJETS 2020 DE LA FONDATION DU REIN</vt:lpstr>
      <vt:lpstr>Prix “Michel Olmer”</vt:lpstr>
      <vt:lpstr/>
      <vt:lpstr/>
      <vt:lpstr>Maladie rénale chronique</vt:lpstr>
      <vt:lpstr>Principes Généraux</vt:lpstr>
      <vt:lpstr>Dotation</vt:lpstr>
      <vt:lpstr>Partenaires</vt:lpstr>
      <vt:lpstr/>
      <vt:lpstr>A complèter</vt:lpstr>
      <vt:lpstr/>
      <vt:lpstr>Thèmes de recherches</vt:lpstr>
      <vt:lpstr>Critères d’attribution</vt:lpstr>
      <vt:lpstr>Calendrier</vt:lpstr>
    </vt:vector>
  </TitlesOfParts>
  <Company>INSERM UMR S 872</Company>
  <LinksUpToDate>false</LinksUpToDate>
  <CharactersWithSpaces>2662</CharactersWithSpaces>
  <SharedDoc>false</SharedDoc>
  <HLinks>
    <vt:vector size="6" baseType="variant"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mailto:pierre-louis.tharaux@inserm.fr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HOUILLIER</dc:creator>
  <cp:keywords/>
  <cp:lastModifiedBy>Pierre-Louis Tharaux</cp:lastModifiedBy>
  <cp:revision>2</cp:revision>
  <dcterms:created xsi:type="dcterms:W3CDTF">2025-03-12T17:27:00Z</dcterms:created>
  <dcterms:modified xsi:type="dcterms:W3CDTF">2025-03-12T17:27:00Z</dcterms:modified>
</cp:coreProperties>
</file>